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AF3" w14:textId="77777777" w:rsidR="00696666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142EF" w14:textId="01FAC2B8" w:rsidR="00696666" w:rsidRDefault="00696666" w:rsidP="00696666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326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Větrníku</w:t>
      </w:r>
      <w:proofErr w:type="spellEnd"/>
    </w:p>
    <w:p w14:paraId="023421C1" w14:textId="77777777" w:rsidR="00142EE9" w:rsidRDefault="00142EE9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46B88" w14:textId="77777777" w:rsidR="00696666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66F9F" w14:textId="77777777" w:rsidR="00696666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Typ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vyjádření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Námitka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C0FF97" w14:textId="77777777" w:rsidR="00696666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B756" w14:textId="77777777" w:rsidR="00142EE9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 </w:t>
      </w: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vyjádření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DAE99" w14:textId="77777777" w:rsidR="00142EE9" w:rsidRDefault="00142EE9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AF5A3" w14:textId="77777777" w:rsidR="00FB0C4E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Návrh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MPP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krycím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uvádí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Cílem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navržených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regulativ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posílení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prostupnosti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parkem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Střešovické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666">
        <w:rPr>
          <w:rFonts w:ascii="Times New Roman" w:eastAsia="Times New Roman" w:hAnsi="Times New Roman" w:cs="Times New Roman"/>
          <w:sz w:val="24"/>
          <w:szCs w:val="24"/>
        </w:rPr>
        <w:t>skály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BF1">
        <w:rPr>
          <w:rFonts w:ascii="Times New Roman" w:eastAsia="Times New Roman" w:hAnsi="Times New Roman" w:cs="Times New Roman"/>
          <w:sz w:val="24"/>
          <w:szCs w:val="24"/>
        </w:rPr>
        <w:t>nijak</w:t>
      </w:r>
      <w:proofErr w:type="spellEnd"/>
      <w:r w:rsid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BF1">
        <w:rPr>
          <w:rFonts w:ascii="Times New Roman" w:eastAsia="Times New Roman" w:hAnsi="Times New Roman" w:cs="Times New Roman"/>
          <w:sz w:val="24"/>
          <w:szCs w:val="24"/>
        </w:rPr>
        <w:t>naplněno</w:t>
      </w:r>
      <w:proofErr w:type="spellEnd"/>
      <w:r w:rsidR="00CB5B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B5BF1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BF1">
        <w:rPr>
          <w:rFonts w:ascii="Times New Roman" w:eastAsia="Times New Roman" w:hAnsi="Times New Roman" w:cs="Times New Roman"/>
          <w:sz w:val="24"/>
          <w:szCs w:val="24"/>
        </w:rPr>
        <w:t>navržené</w:t>
      </w:r>
      <w:proofErr w:type="spellEnd"/>
      <w:r w:rsid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BF1">
        <w:rPr>
          <w:rFonts w:ascii="Times New Roman" w:eastAsia="Times New Roman" w:hAnsi="Times New Roman" w:cs="Times New Roman"/>
          <w:sz w:val="24"/>
          <w:szCs w:val="24"/>
        </w:rPr>
        <w:t>žádné</w:t>
      </w:r>
      <w:proofErr w:type="spellEnd"/>
      <w:r w:rsid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BF1">
        <w:rPr>
          <w:rFonts w:ascii="Times New Roman" w:eastAsia="Times New Roman" w:hAnsi="Times New Roman" w:cs="Times New Roman"/>
          <w:sz w:val="24"/>
          <w:szCs w:val="24"/>
        </w:rPr>
        <w:t>opatření</w:t>
      </w:r>
      <w:proofErr w:type="spellEnd"/>
      <w:r w:rsidR="00CB5BF1"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výkresech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BF1">
        <w:rPr>
          <w:rFonts w:ascii="Times New Roman" w:eastAsia="Times New Roman" w:hAnsi="Times New Roman" w:cs="Times New Roman"/>
          <w:sz w:val="24"/>
          <w:szCs w:val="24"/>
        </w:rPr>
        <w:t>locality,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ani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příloze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2/60</w:t>
      </w:r>
      <w:r w:rsidR="00CB5BF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vypořádání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připomínky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r.2018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2908798 je </w:t>
      </w:r>
      <w:proofErr w:type="spellStart"/>
      <w:r w:rsidR="00CB5BF1">
        <w:rPr>
          <w:rFonts w:ascii="Times New Roman" w:eastAsia="Times New Roman" w:hAnsi="Times New Roman" w:cs="Times New Roman"/>
          <w:sz w:val="24"/>
          <w:szCs w:val="24"/>
        </w:rPr>
        <w:t>sice</w:t>
      </w:r>
      <w:proofErr w:type="spellEnd"/>
      <w:r w:rsid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zmíněné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navrhované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pěší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spojení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Vojenské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nemocnice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Zahradnictvím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dále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Zástřelu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– Na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Petřinách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, to se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týká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spíše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oblastí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325, 659 a 121, ne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146B01" w14:textId="77777777" w:rsidR="00FB0C4E" w:rsidRDefault="00FB0C4E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61700" w14:textId="637E5F21" w:rsidR="00CB5BF1" w:rsidRDefault="00E61F6F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Lokalita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napojení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ostatní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lokality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omezené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kvůli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oplocení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 ÚVN,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Střešovickým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sk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l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>ám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z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klášterního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sadu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zanedban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>ému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areál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garáží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Radimovy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parkující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>vozidl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>ům</w:t>
      </w:r>
      <w:proofErr w:type="spellEnd"/>
      <w:r w:rsidR="00FB0C4E" w:rsidRPr="00FB0C4E">
        <w:rPr>
          <w:rFonts w:ascii="Times New Roman" w:eastAsia="Times New Roman" w:hAnsi="Times New Roman" w:cs="Times New Roman"/>
          <w:sz w:val="24"/>
          <w:szCs w:val="24"/>
        </w:rPr>
        <w:t xml:space="preserve"> u ÚVN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9CE87" w14:textId="5294DA79" w:rsidR="00CB5BF1" w:rsidRDefault="00CB5BF1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E2E19" w14:textId="27C68103" w:rsidR="00CB5BF1" w:rsidRDefault="00CB5BF1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Chybí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cyklostrasa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Talichova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kolem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okraje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nemocnice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dále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kolem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kolejí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Větrník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a do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Ankarské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. Je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nutné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ji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zmínit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vyřešit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napojení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Stamicovy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Jedná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se o A150-A156,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tzv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hlavní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BF1">
        <w:rPr>
          <w:rFonts w:ascii="Times New Roman" w:eastAsia="Times New Roman" w:hAnsi="Times New Roman" w:cs="Times New Roman"/>
          <w:sz w:val="24"/>
          <w:szCs w:val="24"/>
        </w:rPr>
        <w:t>trasa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B5BF1">
        <w:rPr>
          <w:rFonts w:ascii="Times New Roman" w:eastAsia="Times New Roman" w:hAnsi="Times New Roman" w:cs="Times New Roman"/>
          <w:sz w:val="24"/>
          <w:szCs w:val="24"/>
        </w:rPr>
        <w:t>á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ústit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, je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B5BF1">
        <w:rPr>
          <w:rFonts w:ascii="Times New Roman" w:eastAsia="Times New Roman" w:hAnsi="Times New Roman" w:cs="Times New Roman"/>
          <w:sz w:val="24"/>
          <w:szCs w:val="24"/>
        </w:rPr>
        <w:t>enerelu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l.m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CB5BF1">
        <w:rPr>
          <w:rFonts w:ascii="Times New Roman" w:eastAsia="Times New Roman" w:hAnsi="Times New Roman" w:cs="Times New Roman"/>
          <w:sz w:val="24"/>
          <w:szCs w:val="24"/>
        </w:rPr>
        <w:t>hy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(a v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Generelu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bezmotorové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dopravy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P6),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tedy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měla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reflektována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v MPP, ale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zde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sekci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600 DOPRAVNÍ INFRASTRUKTURA ani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zmíněna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pokračovat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ulicí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Větrníku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dále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Ankarskou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, ani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takto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Pr="00CB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F1">
        <w:rPr>
          <w:rFonts w:ascii="Times New Roman" w:eastAsia="Times New Roman" w:hAnsi="Times New Roman" w:cs="Times New Roman"/>
          <w:sz w:val="24"/>
          <w:szCs w:val="24"/>
        </w:rPr>
        <w:t>zmíněna</w:t>
      </w:r>
      <w:proofErr w:type="spellEnd"/>
      <w:r w:rsidR="00142EE9">
        <w:rPr>
          <w:rFonts w:ascii="Times New Roman" w:eastAsia="Times New Roman" w:hAnsi="Times New Roman" w:cs="Times New Roman"/>
          <w:sz w:val="24"/>
          <w:szCs w:val="24"/>
        </w:rPr>
        <w:t xml:space="preserve">, ani v </w:t>
      </w:r>
      <w:proofErr w:type="spellStart"/>
      <w:r w:rsidR="00142EE9">
        <w:rPr>
          <w:rFonts w:ascii="Times New Roman" w:eastAsia="Times New Roman" w:hAnsi="Times New Roman" w:cs="Times New Roman"/>
          <w:sz w:val="24"/>
          <w:szCs w:val="24"/>
        </w:rPr>
        <w:t>listech</w:t>
      </w:r>
      <w:proofErr w:type="spellEnd"/>
      <w:r w:rsidR="00142EE9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="00142EE9">
        <w:rPr>
          <w:rFonts w:ascii="Times New Roman" w:eastAsia="Times New Roman" w:hAnsi="Times New Roman" w:cs="Times New Roman"/>
          <w:sz w:val="24"/>
          <w:szCs w:val="24"/>
        </w:rPr>
        <w:t>příslušné</w:t>
      </w:r>
      <w:proofErr w:type="spellEnd"/>
      <w:r w:rsidR="0014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E9">
        <w:rPr>
          <w:rFonts w:ascii="Times New Roman" w:eastAsia="Times New Roman" w:hAnsi="Times New Roman" w:cs="Times New Roman"/>
          <w:sz w:val="24"/>
          <w:szCs w:val="24"/>
        </w:rPr>
        <w:t>lokality.</w:t>
      </w:r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Ani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jiné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trasy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nejsou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C4E">
        <w:rPr>
          <w:rFonts w:ascii="Times New Roman" w:eastAsia="Times New Roman" w:hAnsi="Times New Roman" w:cs="Times New Roman"/>
          <w:sz w:val="24"/>
          <w:szCs w:val="24"/>
        </w:rPr>
        <w:t>zmíněny</w:t>
      </w:r>
      <w:proofErr w:type="spellEnd"/>
      <w:r w:rsidR="00FB0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79179" w14:textId="08621A73" w:rsidR="00CB5BF1" w:rsidRDefault="00CB5BF1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32F4F" w14:textId="77777777" w:rsidR="00142EE9" w:rsidRDefault="00142EE9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2EAF0" w14:textId="77777777" w:rsidR="00142EE9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 </w:t>
      </w: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zdůvodnění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B0D2A" w14:textId="77777777" w:rsidR="00142EE9" w:rsidRDefault="00142EE9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325C9" w14:textId="77777777" w:rsidR="00D12466" w:rsidRPr="001323FB" w:rsidRDefault="00696666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96666">
        <w:rPr>
          <w:rFonts w:ascii="Times" w:eastAsia="Times New Roman" w:hAnsi="Times" w:cs="Times New Roman"/>
          <w:sz w:val="24"/>
          <w:szCs w:val="24"/>
        </w:rPr>
        <w:t xml:space="preserve">Na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území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Prahy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6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není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naplňováno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opatření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č.37 (str.23)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Klimatického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plánu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Praha 2030 –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Rozšíření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páteřní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sítě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cyklostezek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chráněných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cyklotras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Citace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>: “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Budování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nových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rozšiřování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stávajících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cyklostezek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s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cílem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navýšit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cyklodopravu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z 1 %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na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7 % v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létě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na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4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až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5 % v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ostatních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částech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roku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Postupné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oddělování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od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ostatních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druhů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dopravy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omezování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bariér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rozvoje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cyklodopravy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na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" w:eastAsia="Times New Roman" w:hAnsi="Times" w:cs="Times New Roman"/>
          <w:sz w:val="24"/>
          <w:szCs w:val="24"/>
        </w:rPr>
        <w:t>území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proofErr w:type="gramStart"/>
      <w:r w:rsidRPr="00696666">
        <w:rPr>
          <w:rFonts w:ascii="Times" w:eastAsia="Times New Roman" w:hAnsi="Times" w:cs="Times New Roman"/>
          <w:sz w:val="24"/>
          <w:szCs w:val="24"/>
        </w:rPr>
        <w:t>města</w:t>
      </w:r>
      <w:proofErr w:type="spellEnd"/>
      <w:r w:rsidRPr="00696666">
        <w:rPr>
          <w:rFonts w:ascii="Times" w:eastAsia="Times New Roman" w:hAnsi="Times" w:cs="Times New Roman"/>
          <w:sz w:val="24"/>
          <w:szCs w:val="24"/>
        </w:rPr>
        <w:t>.“</w:t>
      </w:r>
      <w:proofErr w:type="gramEnd"/>
      <w:r w:rsidRPr="00696666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410A5976" w14:textId="77777777" w:rsidR="00D12466" w:rsidRPr="001323FB" w:rsidRDefault="00D12466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8256AC0" w14:textId="6EDD7625" w:rsidR="00696666" w:rsidRPr="001323FB" w:rsidRDefault="00142EE9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cs-CZ"/>
        </w:rPr>
      </w:pPr>
      <w:r w:rsidRPr="001323FB">
        <w:rPr>
          <w:rFonts w:ascii="Times" w:eastAsia="Times New Roman" w:hAnsi="Times" w:cs="Times New Roman"/>
          <w:sz w:val="24"/>
          <w:szCs w:val="24"/>
        </w:rPr>
        <w:t xml:space="preserve">Bez </w:t>
      </w:r>
      <w:proofErr w:type="spellStart"/>
      <w:r w:rsidRPr="001323FB">
        <w:rPr>
          <w:rFonts w:ascii="Times" w:eastAsia="Times New Roman" w:hAnsi="Times" w:cs="Times New Roman"/>
          <w:sz w:val="24"/>
          <w:szCs w:val="24"/>
        </w:rPr>
        <w:t>detailní</w:t>
      </w:r>
      <w:proofErr w:type="spellEnd"/>
      <w:r w:rsidRPr="001323FB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1323FB">
        <w:rPr>
          <w:rFonts w:ascii="Times" w:eastAsia="Times New Roman" w:hAnsi="Times" w:cs="Times New Roman"/>
          <w:sz w:val="24"/>
          <w:szCs w:val="24"/>
        </w:rPr>
        <w:t>podpory</w:t>
      </w:r>
      <w:proofErr w:type="spellEnd"/>
      <w:r w:rsidRPr="001323FB">
        <w:rPr>
          <w:rFonts w:ascii="Times" w:eastAsia="Times New Roman" w:hAnsi="Times" w:cs="Times New Roman"/>
          <w:sz w:val="24"/>
          <w:szCs w:val="24"/>
        </w:rPr>
        <w:t xml:space="preserve"> v MPP </w:t>
      </w:r>
      <w:proofErr w:type="spellStart"/>
      <w:r w:rsidRPr="001323FB">
        <w:rPr>
          <w:rFonts w:ascii="Times" w:eastAsia="Times New Roman" w:hAnsi="Times" w:cs="Times New Roman"/>
          <w:sz w:val="24"/>
          <w:szCs w:val="24"/>
        </w:rPr>
        <w:t>nen</w:t>
      </w:r>
      <w:proofErr w:type="spellEnd"/>
      <w:r w:rsidRPr="001323FB">
        <w:rPr>
          <w:rFonts w:ascii="Times" w:eastAsia="Times New Roman" w:hAnsi="Times" w:cs="Times New Roman"/>
          <w:sz w:val="24"/>
          <w:szCs w:val="24"/>
          <w:lang w:val="cs-CZ"/>
        </w:rPr>
        <w:t xml:space="preserve">í možné infrastrukturu pro bezmotorovou dopravu budovat. Opatření pro motorovou dopravu mají </w:t>
      </w:r>
      <w:r w:rsidR="00E61F6F" w:rsidRPr="001323FB">
        <w:rPr>
          <w:rFonts w:ascii="Times" w:eastAsia="Times New Roman" w:hAnsi="Times" w:cs="Times New Roman"/>
          <w:sz w:val="24"/>
          <w:szCs w:val="24"/>
          <w:lang w:val="cs-CZ"/>
        </w:rPr>
        <w:t xml:space="preserve">v MPP </w:t>
      </w:r>
      <w:r w:rsidRPr="001323FB">
        <w:rPr>
          <w:rFonts w:ascii="Times" w:eastAsia="Times New Roman" w:hAnsi="Times" w:cs="Times New Roman"/>
          <w:sz w:val="24"/>
          <w:szCs w:val="24"/>
          <w:lang w:val="cs-CZ"/>
        </w:rPr>
        <w:t>status VPS, aby je bylo možné vůbec realizovat – a toto privilegium musí mít i bezmotorová doprava</w:t>
      </w:r>
      <w:r w:rsidR="00E61F6F" w:rsidRPr="001323FB">
        <w:rPr>
          <w:rFonts w:ascii="Times" w:eastAsia="Times New Roman" w:hAnsi="Times" w:cs="Times New Roman"/>
          <w:sz w:val="24"/>
          <w:szCs w:val="24"/>
          <w:lang w:val="cs-CZ"/>
        </w:rPr>
        <w:t xml:space="preserve">, jinak bude logicky vůči motorové dopravě znevýhodňována, přitom navýšení </w:t>
      </w:r>
      <w:proofErr w:type="spellStart"/>
      <w:r w:rsidR="00E61F6F" w:rsidRPr="001323FB">
        <w:rPr>
          <w:rFonts w:ascii="Times" w:eastAsia="Times New Roman" w:hAnsi="Times" w:cs="Times New Roman"/>
          <w:sz w:val="24"/>
          <w:szCs w:val="24"/>
          <w:lang w:val="cs-CZ"/>
        </w:rPr>
        <w:t>cyklodopravy</w:t>
      </w:r>
      <w:proofErr w:type="spellEnd"/>
      <w:r w:rsidR="00E61F6F" w:rsidRPr="001323FB">
        <w:rPr>
          <w:rFonts w:ascii="Times" w:eastAsia="Times New Roman" w:hAnsi="Times" w:cs="Times New Roman"/>
          <w:sz w:val="24"/>
          <w:szCs w:val="24"/>
          <w:lang w:val="cs-CZ"/>
        </w:rPr>
        <w:t xml:space="preserve"> bude vyžadovat spíše opak – tj. její zvýhodnění</w:t>
      </w:r>
      <w:r w:rsidRPr="001323FB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61E4B28E" w14:textId="4516CC9F" w:rsidR="00E61F6F" w:rsidRPr="001323FB" w:rsidRDefault="00E61F6F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cs-CZ"/>
        </w:rPr>
      </w:pPr>
    </w:p>
    <w:p w14:paraId="16B4D7EA" w14:textId="38949CE3" w:rsidR="00D12466" w:rsidRPr="001323FB" w:rsidRDefault="00D12466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cs-CZ"/>
        </w:rPr>
      </w:pPr>
      <w:r w:rsidRPr="001323FB">
        <w:rPr>
          <w:rFonts w:ascii="Times" w:hAnsi="Times"/>
          <w:sz w:val="24"/>
          <w:szCs w:val="24"/>
          <w:lang w:val="cs-CZ"/>
        </w:rPr>
        <w:t xml:space="preserve">MPP zmiňuje v příloze 2/600 jen „významné“ trasy, ne však „hlavní“ (v terminologii Generelu </w:t>
      </w:r>
      <w:proofErr w:type="spellStart"/>
      <w:r w:rsidRPr="001323FB">
        <w:rPr>
          <w:rFonts w:ascii="Times" w:hAnsi="Times"/>
          <w:sz w:val="24"/>
          <w:szCs w:val="24"/>
          <w:lang w:val="cs-CZ"/>
        </w:rPr>
        <w:t>bezmot</w:t>
      </w:r>
      <w:proofErr w:type="spellEnd"/>
      <w:r w:rsidRPr="001323FB">
        <w:rPr>
          <w:rFonts w:ascii="Times" w:hAnsi="Times"/>
          <w:sz w:val="24"/>
          <w:szCs w:val="24"/>
          <w:lang w:val="cs-CZ"/>
        </w:rPr>
        <w:t xml:space="preserve">. dopravy </w:t>
      </w:r>
      <w:proofErr w:type="spellStart"/>
      <w:r w:rsidRPr="001323FB">
        <w:rPr>
          <w:rFonts w:ascii="Times" w:hAnsi="Times"/>
          <w:sz w:val="24"/>
          <w:szCs w:val="24"/>
          <w:lang w:val="cs-CZ"/>
        </w:rPr>
        <w:t>hl.m</w:t>
      </w:r>
      <w:proofErr w:type="spellEnd"/>
      <w:r w:rsidRPr="001323FB">
        <w:rPr>
          <w:rFonts w:ascii="Times" w:hAnsi="Times"/>
          <w:sz w:val="24"/>
          <w:szCs w:val="24"/>
          <w:lang w:val="cs-CZ"/>
        </w:rPr>
        <w:t xml:space="preserve">. Prahy). Dle metodiky MPP nejsou cyklotrasy vymezovány jako </w:t>
      </w:r>
      <w:proofErr w:type="gramStart"/>
      <w:r w:rsidRPr="001323FB">
        <w:rPr>
          <w:rFonts w:ascii="Times" w:hAnsi="Times"/>
          <w:sz w:val="24"/>
          <w:szCs w:val="24"/>
          <w:lang w:val="cs-CZ"/>
        </w:rPr>
        <w:t>VPS</w:t>
      </w:r>
      <w:proofErr w:type="gramEnd"/>
      <w:r w:rsidRPr="001323FB">
        <w:rPr>
          <w:rFonts w:ascii="Times" w:hAnsi="Times"/>
          <w:sz w:val="24"/>
          <w:szCs w:val="24"/>
          <w:lang w:val="cs-CZ"/>
        </w:rPr>
        <w:t xml:space="preserve"> a tedy je jejich realizace problematická –</w:t>
      </w:r>
      <w:r w:rsidRPr="001323FB">
        <w:rPr>
          <w:rFonts w:ascii="Times" w:hAnsi="Times"/>
          <w:sz w:val="24"/>
          <w:szCs w:val="24"/>
          <w:lang w:val="cs-CZ"/>
        </w:rPr>
        <w:t xml:space="preserve"> proto tedy požadujeme změnu </w:t>
      </w:r>
      <w:r w:rsidRPr="001323FB">
        <w:rPr>
          <w:rFonts w:ascii="Times" w:hAnsi="Times"/>
          <w:sz w:val="24"/>
          <w:szCs w:val="24"/>
          <w:lang w:val="cs-CZ"/>
        </w:rPr>
        <w:t>na VPS.</w:t>
      </w:r>
    </w:p>
    <w:p w14:paraId="0E5F2CDA" w14:textId="77777777" w:rsidR="00E61F6F" w:rsidRPr="00142EE9" w:rsidRDefault="00E61F6F" w:rsidP="00696666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2604B01" w14:textId="77777777" w:rsidR="00FB0C4E" w:rsidRDefault="00FB0C4E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E2F11" w14:textId="77777777" w:rsidR="00FB0C4E" w:rsidRDefault="00FB0C4E" w:rsidP="00F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Typ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vyjádření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Námitka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80895A" w14:textId="77777777" w:rsidR="00FB0C4E" w:rsidRDefault="00FB0C4E" w:rsidP="00F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20401" w14:textId="77777777" w:rsidR="00FB0C4E" w:rsidRDefault="00FB0C4E" w:rsidP="00F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 </w:t>
      </w: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vyjádření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00910C" w14:textId="77777777" w:rsidR="00FB0C4E" w:rsidRDefault="00FB0C4E" w:rsidP="00F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19CC9" w14:textId="74868DB5" w:rsidR="00FB0C4E" w:rsidRPr="001323FB" w:rsidRDefault="00FB0C4E" w:rsidP="00D12466">
      <w:pPr>
        <w:rPr>
          <w:rFonts w:ascii="Times" w:hAnsi="Times"/>
          <w:sz w:val="24"/>
          <w:szCs w:val="24"/>
          <w:lang w:val="cs-CZ"/>
        </w:rPr>
      </w:pPr>
      <w:r w:rsidRPr="001323FB">
        <w:rPr>
          <w:rFonts w:ascii="Times" w:hAnsi="Times"/>
          <w:sz w:val="24"/>
          <w:szCs w:val="24"/>
          <w:lang w:val="cs-CZ"/>
        </w:rPr>
        <w:t xml:space="preserve">Stavba </w:t>
      </w:r>
      <w:r w:rsidRPr="001323FB">
        <w:rPr>
          <w:rFonts w:ascii="Times" w:hAnsi="Times"/>
          <w:sz w:val="24"/>
          <w:szCs w:val="24"/>
          <w:lang w:val="cs-CZ"/>
        </w:rPr>
        <w:t>610/-/113 Propojení Veleslavín – Petřiny</w:t>
      </w:r>
      <w:r w:rsidR="00D12466" w:rsidRPr="001323FB">
        <w:rPr>
          <w:rFonts w:ascii="Times" w:hAnsi="Times"/>
          <w:sz w:val="24"/>
          <w:szCs w:val="24"/>
          <w:lang w:val="cs-CZ"/>
        </w:rPr>
        <w:t xml:space="preserve"> zřejmě významně</w:t>
      </w:r>
      <w:r w:rsidRPr="001323FB">
        <w:rPr>
          <w:rFonts w:ascii="Times" w:hAnsi="Times"/>
          <w:sz w:val="24"/>
          <w:szCs w:val="24"/>
          <w:lang w:val="cs-CZ"/>
        </w:rPr>
        <w:t xml:space="preserve"> omezí zeleň v této lokalitě, a to zejména v ulici Stamicova. </w:t>
      </w:r>
      <w:r w:rsidRPr="001323FB">
        <w:rPr>
          <w:rFonts w:ascii="Times" w:hAnsi="Times"/>
          <w:sz w:val="24"/>
          <w:szCs w:val="24"/>
          <w:lang w:val="cs-CZ"/>
        </w:rPr>
        <w:t>Ve vypořádání připomín</w:t>
      </w:r>
      <w:r w:rsidRPr="001323FB">
        <w:rPr>
          <w:rFonts w:ascii="Times" w:hAnsi="Times"/>
          <w:sz w:val="24"/>
          <w:szCs w:val="24"/>
          <w:lang w:val="cs-CZ"/>
        </w:rPr>
        <w:t xml:space="preserve">ek z r. 2018 č. </w:t>
      </w:r>
      <w:r w:rsidRPr="001323FB">
        <w:rPr>
          <w:rFonts w:ascii="Times" w:hAnsi="Times"/>
          <w:sz w:val="24"/>
          <w:szCs w:val="24"/>
          <w:lang w:val="cs-CZ"/>
        </w:rPr>
        <w:t>2951032 a 2906131 se zmiňuje dostavba okruhu jako „klíčová“ nebo „prioritní“, tedy toto propojení 610/-/113 je v kontrastu s tím zřejmě</w:t>
      </w:r>
      <w:r w:rsidR="00D12466" w:rsidRPr="001323FB">
        <w:rPr>
          <w:rFonts w:ascii="Times" w:hAnsi="Times"/>
          <w:sz w:val="24"/>
          <w:szCs w:val="24"/>
          <w:lang w:val="cs-CZ"/>
        </w:rPr>
        <w:t xml:space="preserve"> pouze</w:t>
      </w:r>
      <w:r w:rsidRPr="001323FB">
        <w:rPr>
          <w:rFonts w:ascii="Times" w:hAnsi="Times"/>
          <w:sz w:val="24"/>
          <w:szCs w:val="24"/>
          <w:lang w:val="cs-CZ"/>
        </w:rPr>
        <w:t xml:space="preserve"> „podružné“ či „neprioritní“ a tedy by takto mělo být v MPP definován</w:t>
      </w:r>
      <w:r w:rsidR="00D12466" w:rsidRPr="001323FB">
        <w:rPr>
          <w:rFonts w:ascii="Times" w:hAnsi="Times"/>
          <w:sz w:val="24"/>
          <w:szCs w:val="24"/>
          <w:lang w:val="cs-CZ"/>
        </w:rPr>
        <w:t>o, popř</w:t>
      </w:r>
      <w:r w:rsidRPr="001323FB">
        <w:rPr>
          <w:rFonts w:ascii="Times" w:hAnsi="Times"/>
          <w:sz w:val="24"/>
          <w:szCs w:val="24"/>
          <w:lang w:val="cs-CZ"/>
        </w:rPr>
        <w:t>. zcela vypuštěno, místo toho je v příloze 2/600 definováno jako „Významná místní komunikace“. Pokud jej vypustit nelze, je nutné, aby tato stavba umožňovala i bezpečnou bezmotorovou dopravu jako např. u 650/-/128 Cyklotrasa na Dvoreckém mostě.</w:t>
      </w:r>
    </w:p>
    <w:p w14:paraId="7168D110" w14:textId="77777777" w:rsidR="00FB0C4E" w:rsidRDefault="00FB0C4E" w:rsidP="00F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9515D" w14:textId="77777777" w:rsidR="00FB0C4E" w:rsidRDefault="00FB0C4E" w:rsidP="00F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 </w:t>
      </w: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zdůvodnění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23550C" w14:textId="77777777" w:rsidR="00FB0C4E" w:rsidRDefault="00FB0C4E" w:rsidP="00F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9844D" w14:textId="0DA5CFF2" w:rsidR="001323FB" w:rsidRPr="00696666" w:rsidRDefault="00642BA2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12466">
        <w:rPr>
          <w:rFonts w:ascii="Times New Roman" w:eastAsia="Times New Roman" w:hAnsi="Times New Roman" w:cs="Times New Roman"/>
          <w:sz w:val="24"/>
          <w:szCs w:val="24"/>
        </w:rPr>
        <w:t>avrhované</w:t>
      </w:r>
      <w:proofErr w:type="spellEnd"/>
      <w:r w:rsidR="00D12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2466">
        <w:rPr>
          <w:rFonts w:ascii="Times New Roman" w:eastAsia="Times New Roman" w:hAnsi="Times New Roman" w:cs="Times New Roman"/>
          <w:sz w:val="24"/>
          <w:szCs w:val="24"/>
        </w:rPr>
        <w:t>propojení</w:t>
      </w:r>
      <w:proofErr w:type="spellEnd"/>
      <w:r w:rsidR="00D12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jižním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nějak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končit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ústit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locality 326 a 659, toto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2466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="00D12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F3A">
        <w:rPr>
          <w:rFonts w:ascii="Times New Roman" w:eastAsia="Times New Roman" w:hAnsi="Times New Roman" w:cs="Times New Roman"/>
          <w:sz w:val="24"/>
          <w:szCs w:val="24"/>
        </w:rPr>
        <w:t xml:space="preserve">v MPP </w:t>
      </w:r>
      <w:proofErr w:type="spellStart"/>
      <w:r w:rsidR="00D12466">
        <w:rPr>
          <w:rFonts w:ascii="Times New Roman" w:eastAsia="Times New Roman" w:hAnsi="Times New Roman" w:cs="Times New Roman"/>
          <w:sz w:val="24"/>
          <w:szCs w:val="24"/>
        </w:rPr>
        <w:t>dostate</w:t>
      </w:r>
      <w:proofErr w:type="spellEnd"/>
      <w:r w:rsidR="00D1246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čně </w:t>
      </w:r>
      <w:r w:rsidR="00BE4F3A">
        <w:rPr>
          <w:rFonts w:ascii="Times New Roman" w:eastAsia="Times New Roman" w:hAnsi="Times New Roman" w:cs="Times New Roman"/>
          <w:sz w:val="24"/>
          <w:szCs w:val="24"/>
          <w:lang w:val="cs-CZ"/>
        </w:rPr>
        <w:t>zpracované.</w:t>
      </w:r>
      <w:r w:rsidR="001323F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 návrhu MPP z r.2022 byl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 ul. Stamicova navíc </w:t>
      </w:r>
      <w:r w:rsidR="001323F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vypuštěn </w:t>
      </w:r>
      <w:r w:rsidR="00E502B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lokální </w:t>
      </w:r>
      <w:r w:rsidR="001323FB">
        <w:rPr>
          <w:rFonts w:ascii="Times New Roman" w:eastAsia="Times New Roman" w:hAnsi="Times New Roman" w:cs="Times New Roman"/>
          <w:sz w:val="24"/>
          <w:szCs w:val="24"/>
          <w:lang w:val="cs-CZ"/>
        </w:rPr>
        <w:t>biokoridor</w:t>
      </w:r>
      <w:r w:rsidR="000379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bez náhrady, tedy zeleň v této ulici </w:t>
      </w:r>
      <w:r w:rsidR="00E502B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již </w:t>
      </w:r>
      <w:r w:rsidR="000379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není nijak </w:t>
      </w:r>
      <w:proofErr w:type="gramStart"/>
      <w:r w:rsidR="000379A1">
        <w:rPr>
          <w:rFonts w:ascii="Times New Roman" w:eastAsia="Times New Roman" w:hAnsi="Times New Roman" w:cs="Times New Roman"/>
          <w:sz w:val="24"/>
          <w:szCs w:val="24"/>
          <w:lang w:val="cs-CZ"/>
        </w:rPr>
        <w:t>definována</w:t>
      </w:r>
      <w:proofErr w:type="gramEnd"/>
      <w:r w:rsidR="000379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tedy zde nemusí být vůbec žádná. Takovýto stav by </w:t>
      </w:r>
      <w:r w:rsidR="00E502B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však </w:t>
      </w:r>
      <w:r w:rsidR="000379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byl významným zhoršením vůči současnému stavu. Vzhledem k tomu, že MPP si klade za cíl adaptovat Prahu na změnu klimatu </w:t>
      </w:r>
      <w:r w:rsidR="00E502B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(tedy zeleň dále rozvíjet, ne omezovat) </w:t>
      </w:r>
      <w:r w:rsidR="000379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 v rámci této oblasti není vůči návrhu z r.2018 stanovená </w:t>
      </w:r>
      <w:r w:rsidR="00E502B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ani </w:t>
      </w:r>
      <w:r w:rsidR="000379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žádná náhrada za vypuštěný biokoridor, považujeme </w:t>
      </w:r>
      <w:r w:rsidR="000E1C9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navrhované propojení </w:t>
      </w:r>
      <w:r w:rsidR="000E1C90" w:rsidRPr="001323FB">
        <w:rPr>
          <w:rFonts w:ascii="Times" w:hAnsi="Times"/>
          <w:sz w:val="24"/>
          <w:szCs w:val="24"/>
          <w:lang w:val="cs-CZ"/>
        </w:rPr>
        <w:t>610/-/113</w:t>
      </w:r>
      <w:r w:rsidR="000E1C9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vypuštění lokálního biokoridoru za rozpor s </w:t>
      </w:r>
      <w:proofErr w:type="spellStart"/>
      <w:r w:rsidR="000E1C90">
        <w:rPr>
          <w:rFonts w:ascii="Times New Roman" w:eastAsia="Times New Roman" w:hAnsi="Times New Roman" w:cs="Times New Roman"/>
          <w:sz w:val="24"/>
          <w:szCs w:val="24"/>
          <w:lang w:val="cs-CZ"/>
        </w:rPr>
        <w:t>cíly</w:t>
      </w:r>
      <w:proofErr w:type="spellEnd"/>
      <w:r w:rsidR="000E1C9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MPP a za rozpor s veřejným zájmem.</w:t>
      </w:r>
    </w:p>
    <w:p w14:paraId="1A6D89D6" w14:textId="64949E13" w:rsidR="00E36DF8" w:rsidRPr="000E1C90" w:rsidRDefault="00E36DF8" w:rsidP="000E1C90">
      <w:pPr>
        <w:rPr>
          <w:lang w:val="cs-CZ"/>
        </w:rPr>
      </w:pPr>
    </w:p>
    <w:sectPr w:rsidR="00E36DF8" w:rsidRPr="000E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4C6"/>
    <w:multiLevelType w:val="hybridMultilevel"/>
    <w:tmpl w:val="F1666B6C"/>
    <w:lvl w:ilvl="0" w:tplc="962A47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0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1C"/>
    <w:rsid w:val="000379A1"/>
    <w:rsid w:val="000443E8"/>
    <w:rsid w:val="000E1C90"/>
    <w:rsid w:val="001323FB"/>
    <w:rsid w:val="00142EE9"/>
    <w:rsid w:val="00146F6F"/>
    <w:rsid w:val="00316B70"/>
    <w:rsid w:val="00425763"/>
    <w:rsid w:val="00642BA2"/>
    <w:rsid w:val="00685FF6"/>
    <w:rsid w:val="00696666"/>
    <w:rsid w:val="00697AA4"/>
    <w:rsid w:val="007C79CF"/>
    <w:rsid w:val="0091746D"/>
    <w:rsid w:val="00A072F2"/>
    <w:rsid w:val="00A84FFD"/>
    <w:rsid w:val="00AA03A4"/>
    <w:rsid w:val="00AC7263"/>
    <w:rsid w:val="00B11BEE"/>
    <w:rsid w:val="00B254D9"/>
    <w:rsid w:val="00BD48B5"/>
    <w:rsid w:val="00BE4F3A"/>
    <w:rsid w:val="00C04638"/>
    <w:rsid w:val="00CA25C3"/>
    <w:rsid w:val="00CB5BF1"/>
    <w:rsid w:val="00CD3EB5"/>
    <w:rsid w:val="00D12466"/>
    <w:rsid w:val="00D61469"/>
    <w:rsid w:val="00E14DA0"/>
    <w:rsid w:val="00E3048D"/>
    <w:rsid w:val="00E36DF8"/>
    <w:rsid w:val="00E502B3"/>
    <w:rsid w:val="00E5541C"/>
    <w:rsid w:val="00E61F6F"/>
    <w:rsid w:val="00E91351"/>
    <w:rsid w:val="00EA09D2"/>
    <w:rsid w:val="00ED452E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8F04"/>
  <w15:chartTrackingRefBased/>
  <w15:docId w15:val="{16345D31-2512-4164-911F-AAB56B1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F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2E"/>
    <w:pPr>
      <w:ind w:left="720"/>
      <w:contextualSpacing/>
    </w:pPr>
  </w:style>
  <w:style w:type="character" w:customStyle="1" w:styleId="hgkelc">
    <w:name w:val="hgkelc"/>
    <w:basedOn w:val="DefaultParagraphFont"/>
    <w:rsid w:val="00AC7263"/>
  </w:style>
  <w:style w:type="character" w:styleId="Hyperlink">
    <w:name w:val="Hyperlink"/>
    <w:basedOn w:val="DefaultParagraphFont"/>
    <w:uiPriority w:val="99"/>
    <w:unhideWhenUsed/>
    <w:rsid w:val="00E30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Toman</dc:creator>
  <cp:keywords/>
  <dc:description/>
  <cp:lastModifiedBy>Petr Toman (ptoman)</cp:lastModifiedBy>
  <cp:revision>4</cp:revision>
  <dcterms:created xsi:type="dcterms:W3CDTF">2022-06-23T12:57:00Z</dcterms:created>
  <dcterms:modified xsi:type="dcterms:W3CDTF">2022-06-23T13:52:00Z</dcterms:modified>
</cp:coreProperties>
</file>